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rPr>
          <w:b w:val="1"/>
          <w:bCs w:val="1"/>
          <w:sz w:val="46"/>
          <w:szCs w:val="46"/>
        </w:rPr>
      </w:pPr>
      <w:bookmarkStart w:colFirst="0" w:colLast="0" w:name="_ul9992pfgp6m" w:id="0"/>
      <w:bookmarkEnd w:id="0"/>
      <w:r w:rsidDel="00000000" w:rsidR="00000000" w:rsidRPr="00000000">
        <w:rPr>
          <w:b w:val="1"/>
          <w:bCs w:val="1"/>
          <w:sz w:val="46"/>
          <w:szCs w:val="46"/>
          <w:rtl w:val="0"/>
        </w:rPr>
        <w:t xml:space="preserve">Speaking Topics</w:t>
      </w:r>
    </w:p>
    <w:p w:rsidR="00000000" w:rsidDel="00000000" w:rsidP="00000000" w:rsidRDefault="00000000" w:rsidRPr="00000000" w14:paraId="00000002">
      <w:pPr>
        <w:pStyle w:val="Heading2"/>
        <w:keepNext w:val="0"/>
        <w:keepLines w:val="0"/>
        <w:spacing w:after="80" w:lineRule="auto"/>
        <w:rPr>
          <w:b w:val="1"/>
          <w:bCs w:val="1"/>
          <w:sz w:val="34"/>
          <w:szCs w:val="34"/>
        </w:rPr>
      </w:pPr>
      <w:bookmarkStart w:colFirst="0" w:colLast="0" w:name="_5p0asn1d9a3b" w:id="1"/>
      <w:bookmarkEnd w:id="1"/>
      <w:r w:rsidDel="00000000" w:rsidR="00000000" w:rsidRPr="00000000">
        <w:rPr>
          <w:b w:val="1"/>
          <w:bCs w:val="1"/>
          <w:sz w:val="34"/>
          <w:szCs w:val="34"/>
          <w:rtl w:val="0"/>
        </w:rPr>
        <w:t xml:space="preserve">John Aguirre</w:t>
      </w:r>
    </w:p>
    <w:p w:rsidR="00000000" w:rsidDel="00000000" w:rsidP="00000000" w:rsidRDefault="00000000" w:rsidRPr="00000000" w14:paraId="0000000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3"/>
        <w:keepNext w:val="0"/>
        <w:keepLines w:val="0"/>
        <w:spacing w:before="280" w:lineRule="auto"/>
        <w:rPr>
          <w:b w:val="1"/>
          <w:bCs w:val="1"/>
          <w:color w:val="000000"/>
          <w:sz w:val="34"/>
          <w:szCs w:val="34"/>
        </w:rPr>
      </w:pPr>
      <w:bookmarkStart w:colFirst="0" w:colLast="0" w:name="_ydv1uy1l1f" w:id="2"/>
      <w:bookmarkEnd w:id="2"/>
      <w:r w:rsidDel="00000000" w:rsidR="00000000" w:rsidRPr="00000000">
        <w:rPr>
          <w:b w:val="1"/>
          <w:bCs w:val="1"/>
          <w:color w:val="000000"/>
          <w:sz w:val="34"/>
          <w:szCs w:val="34"/>
          <w:rtl w:val="0"/>
        </w:rPr>
        <w:t xml:space="preserve">A Christ-Centered Message for Churches, Men’s Groups, and Ministry Gatherings</w:t>
      </w:r>
    </w:p>
    <w:p w:rsidR="00000000" w:rsidDel="00000000" w:rsidP="00000000" w:rsidRDefault="00000000" w:rsidRPr="00000000" w14:paraId="00000005">
      <w:pPr>
        <w:spacing w:after="240" w:before="240" w:lineRule="auto"/>
        <w:rPr/>
      </w:pPr>
      <w:r w:rsidDel="00000000" w:rsidR="00000000" w:rsidRPr="00000000">
        <w:rPr>
          <w:rtl w:val="0"/>
        </w:rPr>
        <w:t xml:space="preserve">John Aguirre speaks with a clear focus on Scripture, eternity, and the transforming power of the Gospel. His messages are rooted in biblical truth and designed to encourage believers to examine their faith, strengthen their families, and live with an eternal perspective in a distracted world.</w:t>
      </w:r>
    </w:p>
    <w:p w:rsidR="00000000" w:rsidDel="00000000" w:rsidP="00000000" w:rsidRDefault="00000000" w:rsidRPr="00000000" w14:paraId="00000006">
      <w:pPr>
        <w:spacing w:after="240" w:before="240" w:lineRule="auto"/>
        <w:rPr/>
      </w:pPr>
      <w:r w:rsidDel="00000000" w:rsidR="00000000" w:rsidRPr="00000000">
        <w:rPr>
          <w:rtl w:val="0"/>
        </w:rPr>
        <w:t xml:space="preserve">Each message is prayerfully prepared and thoughtfully delivered, with an emphasis on truth spoken in love, spiritual urgency, and practical application for everyday life.</w:t>
      </w:r>
    </w:p>
    <w:p w:rsidR="00000000" w:rsidDel="00000000" w:rsidP="00000000" w:rsidRDefault="00000000" w:rsidRPr="00000000" w14:paraId="00000007">
      <w:pPr>
        <w:spacing w:after="240" w:before="240" w:lineRule="auto"/>
        <w:rPr/>
      </w:pPr>
      <w:r w:rsidDel="00000000" w:rsidR="00000000" w:rsidRPr="00000000">
        <w:rPr>
          <w:rtl w:val="0"/>
        </w:rPr>
        <w:t xml:space="preserve">Topics may be adapted to fit the needs of individual churches or groups.</w:t>
      </w:r>
    </w:p>
    <w:p w:rsidR="00000000" w:rsidDel="00000000" w:rsidP="00000000" w:rsidRDefault="00000000" w:rsidRPr="00000000" w14:paraId="0000000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pStyle w:val="Heading2"/>
        <w:keepNext w:val="0"/>
        <w:keepLines w:val="0"/>
        <w:spacing w:after="80" w:lineRule="auto"/>
        <w:rPr>
          <w:b w:val="1"/>
          <w:bCs w:val="1"/>
          <w:sz w:val="34"/>
          <w:szCs w:val="34"/>
        </w:rPr>
      </w:pPr>
      <w:bookmarkStart w:colFirst="0" w:colLast="0" w:name="_pab5oa57qe7h" w:id="3"/>
      <w:bookmarkEnd w:id="3"/>
      <w:r w:rsidDel="00000000" w:rsidR="00000000" w:rsidRPr="00000000">
        <w:rPr>
          <w:b w:val="1"/>
          <w:bCs w:val="1"/>
          <w:sz w:val="34"/>
          <w:szCs w:val="34"/>
          <w:rtl w:val="0"/>
        </w:rPr>
        <w:t xml:space="preserve">Living with Eternity in Mind</w:t>
      </w:r>
    </w:p>
    <w:p w:rsidR="00000000" w:rsidDel="00000000" w:rsidP="00000000" w:rsidRDefault="00000000" w:rsidRPr="00000000" w14:paraId="0000000A">
      <w:pPr>
        <w:spacing w:after="240" w:before="240" w:lineRule="auto"/>
        <w:rPr/>
      </w:pPr>
      <w:r w:rsidDel="00000000" w:rsidR="00000000" w:rsidRPr="00000000">
        <w:rPr>
          <w:rtl w:val="0"/>
        </w:rPr>
        <w:t xml:space="preserve">One of the central themes of John’s ministry is the call for believers to live today in light of eternity. This message challenges individuals to look beyond temporary circumstances and consider the lasting impact of their spiritual decisions.</w:t>
      </w:r>
    </w:p>
    <w:p w:rsidR="00000000" w:rsidDel="00000000" w:rsidP="00000000" w:rsidRDefault="00000000" w:rsidRPr="00000000" w14:paraId="0000000B">
      <w:pPr>
        <w:spacing w:after="240" w:before="240" w:lineRule="auto"/>
        <w:rPr/>
      </w:pPr>
      <w:r w:rsidDel="00000000" w:rsidR="00000000" w:rsidRPr="00000000">
        <w:rPr>
          <w:rtl w:val="0"/>
        </w:rPr>
        <w:t xml:space="preserve">Through Scripture and reflection, John encourages audiences to evaluate how their choices, priorities, and daily lives align with God’s eternal purposes. This message is especially meaningful for those seeking renewed spiritual focus, deeper faith, and a clearer understanding of what truly matters.</w:t>
      </w:r>
    </w:p>
    <w:p w:rsidR="00000000" w:rsidDel="00000000" w:rsidP="00000000" w:rsidRDefault="00000000" w:rsidRPr="00000000" w14:paraId="0000000C">
      <w:pPr>
        <w:spacing w:after="240" w:before="240" w:lineRule="auto"/>
        <w:rPr>
          <w:b w:val="1"/>
          <w:bCs w:val="1"/>
        </w:rPr>
      </w:pPr>
      <w:r w:rsidDel="00000000" w:rsidR="00000000" w:rsidRPr="00000000">
        <w:rPr>
          <w:b w:val="1"/>
          <w:bCs w:val="1"/>
          <w:rtl w:val="0"/>
        </w:rPr>
        <w:t xml:space="preserve">Key themes include:</w:t>
      </w:r>
    </w:p>
    <w:p w:rsidR="00000000" w:rsidDel="00000000" w:rsidP="00000000" w:rsidRDefault="00000000" w:rsidRPr="00000000" w14:paraId="0000000D">
      <w:pPr>
        <w:numPr>
          <w:ilvl w:val="0"/>
          <w:numId w:val="3"/>
        </w:numPr>
        <w:spacing w:after="0" w:afterAutospacing="0" w:before="240" w:lineRule="auto"/>
        <w:ind w:left="720" w:hanging="360"/>
      </w:pPr>
      <w:r w:rsidDel="00000000" w:rsidR="00000000" w:rsidRPr="00000000">
        <w:rPr>
          <w:rtl w:val="0"/>
        </w:rPr>
        <w:t xml:space="preserve">Heaven, eternity, and biblical perspective</w:t>
        <w:br w:type="textWrapping"/>
      </w:r>
    </w:p>
    <w:p w:rsidR="00000000" w:rsidDel="00000000" w:rsidP="00000000" w:rsidRDefault="00000000" w:rsidRPr="00000000" w14:paraId="0000000E">
      <w:pPr>
        <w:numPr>
          <w:ilvl w:val="0"/>
          <w:numId w:val="3"/>
        </w:numPr>
        <w:spacing w:after="0" w:afterAutospacing="0" w:before="0" w:beforeAutospacing="0" w:lineRule="auto"/>
        <w:ind w:left="720" w:hanging="360"/>
      </w:pPr>
      <w:r w:rsidDel="00000000" w:rsidR="00000000" w:rsidRPr="00000000">
        <w:rPr>
          <w:rtl w:val="0"/>
        </w:rPr>
        <w:t xml:space="preserve">Living faithfully in the present with eternal consequences in view</w:t>
        <w:br w:type="textWrapping"/>
      </w:r>
    </w:p>
    <w:p w:rsidR="00000000" w:rsidDel="00000000" w:rsidP="00000000" w:rsidRDefault="00000000" w:rsidRPr="00000000" w14:paraId="0000000F">
      <w:pPr>
        <w:numPr>
          <w:ilvl w:val="0"/>
          <w:numId w:val="3"/>
        </w:numPr>
        <w:spacing w:after="240" w:before="0" w:beforeAutospacing="0" w:lineRule="auto"/>
        <w:ind w:left="720" w:hanging="360"/>
      </w:pPr>
      <w:r w:rsidDel="00000000" w:rsidR="00000000" w:rsidRPr="00000000">
        <w:rPr>
          <w:rtl w:val="0"/>
        </w:rPr>
        <w:t xml:space="preserve">Aligning daily decisions with God’s Word</w:t>
        <w:br w:type="textWrapping"/>
      </w:r>
    </w:p>
    <w:p w:rsidR="00000000" w:rsidDel="00000000" w:rsidP="00000000" w:rsidRDefault="00000000" w:rsidRPr="00000000" w14:paraId="0000001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pStyle w:val="Heading2"/>
        <w:keepNext w:val="0"/>
        <w:keepLines w:val="0"/>
        <w:spacing w:after="80" w:lineRule="auto"/>
        <w:rPr>
          <w:b w:val="1"/>
          <w:bCs w:val="1"/>
          <w:sz w:val="34"/>
          <w:szCs w:val="34"/>
        </w:rPr>
      </w:pPr>
      <w:bookmarkStart w:colFirst="0" w:colLast="0" w:name="_e8mrm1l6y78q" w:id="4"/>
      <w:bookmarkEnd w:id="4"/>
      <w:r w:rsidDel="00000000" w:rsidR="00000000" w:rsidRPr="00000000">
        <w:rPr>
          <w:b w:val="1"/>
          <w:bCs w:val="1"/>
          <w:sz w:val="34"/>
          <w:szCs w:val="34"/>
          <w:rtl w:val="0"/>
        </w:rPr>
        <w:t xml:space="preserve">The Urgency of the Gospel</w:t>
      </w:r>
    </w:p>
    <w:p w:rsidR="00000000" w:rsidDel="00000000" w:rsidP="00000000" w:rsidRDefault="00000000" w:rsidRPr="00000000" w14:paraId="00000012">
      <w:pPr>
        <w:spacing w:after="240" w:before="240" w:lineRule="auto"/>
        <w:rPr/>
      </w:pPr>
      <w:r w:rsidDel="00000000" w:rsidR="00000000" w:rsidRPr="00000000">
        <w:rPr>
          <w:rtl w:val="0"/>
        </w:rPr>
        <w:t xml:space="preserve">This message presents a clear and compassionate call to recognize the urgency of the Gospel message. John speaks candidly about eternity, salvation, and the responsibility believers have to share the truth of Christ while there is still time.</w:t>
      </w:r>
    </w:p>
    <w:p w:rsidR="00000000" w:rsidDel="00000000" w:rsidP="00000000" w:rsidRDefault="00000000" w:rsidRPr="00000000" w14:paraId="00000013">
      <w:pPr>
        <w:spacing w:after="240" w:before="240" w:lineRule="auto"/>
        <w:rPr/>
      </w:pPr>
      <w:r w:rsidDel="00000000" w:rsidR="00000000" w:rsidRPr="00000000">
        <w:rPr>
          <w:rtl w:val="0"/>
        </w:rPr>
        <w:t xml:space="preserve">Rather than relying on pressure or emotion, this message points audiences back to Scripture and the reality of eternal life, encouraging boldness, obedience, and faithfulness in sharing the Gospel with others.</w:t>
      </w:r>
    </w:p>
    <w:p w:rsidR="00000000" w:rsidDel="00000000" w:rsidP="00000000" w:rsidRDefault="00000000" w:rsidRPr="00000000" w14:paraId="00000014">
      <w:pPr>
        <w:spacing w:after="240" w:before="240" w:lineRule="auto"/>
        <w:rPr>
          <w:b w:val="1"/>
          <w:bCs w:val="1"/>
        </w:rPr>
      </w:pPr>
      <w:r w:rsidDel="00000000" w:rsidR="00000000" w:rsidRPr="00000000">
        <w:rPr>
          <w:b w:val="1"/>
          <w:bCs w:val="1"/>
          <w:rtl w:val="0"/>
        </w:rPr>
        <w:t xml:space="preserve">Key themes include:</w:t>
      </w:r>
    </w:p>
    <w:p w:rsidR="00000000" w:rsidDel="00000000" w:rsidP="00000000" w:rsidRDefault="00000000" w:rsidRPr="00000000" w14:paraId="00000015">
      <w:pPr>
        <w:numPr>
          <w:ilvl w:val="0"/>
          <w:numId w:val="2"/>
        </w:numPr>
        <w:spacing w:after="0" w:afterAutospacing="0" w:before="240" w:lineRule="auto"/>
        <w:ind w:left="720" w:hanging="360"/>
      </w:pPr>
      <w:r w:rsidDel="00000000" w:rsidR="00000000" w:rsidRPr="00000000">
        <w:rPr>
          <w:rtl w:val="0"/>
        </w:rPr>
        <w:t xml:space="preserve">The eternal significance of salvation</w:t>
        <w:br w:type="textWrapping"/>
      </w:r>
    </w:p>
    <w:p w:rsidR="00000000" w:rsidDel="00000000" w:rsidP="00000000" w:rsidRDefault="00000000" w:rsidRPr="00000000" w14:paraId="00000016">
      <w:pPr>
        <w:numPr>
          <w:ilvl w:val="0"/>
          <w:numId w:val="2"/>
        </w:numPr>
        <w:spacing w:after="0" w:afterAutospacing="0" w:before="0" w:beforeAutospacing="0" w:lineRule="auto"/>
        <w:ind w:left="720" w:hanging="360"/>
      </w:pPr>
      <w:r w:rsidDel="00000000" w:rsidR="00000000" w:rsidRPr="00000000">
        <w:rPr>
          <w:rtl w:val="0"/>
        </w:rPr>
        <w:t xml:space="preserve">Sharing Christ with clarity, truth, and love</w:t>
        <w:br w:type="textWrapping"/>
      </w:r>
    </w:p>
    <w:p w:rsidR="00000000" w:rsidDel="00000000" w:rsidP="00000000" w:rsidRDefault="00000000" w:rsidRPr="00000000" w14:paraId="00000017">
      <w:pPr>
        <w:numPr>
          <w:ilvl w:val="0"/>
          <w:numId w:val="2"/>
        </w:numPr>
        <w:spacing w:after="240" w:before="0" w:beforeAutospacing="0" w:lineRule="auto"/>
        <w:ind w:left="720" w:hanging="360"/>
      </w:pPr>
      <w:r w:rsidDel="00000000" w:rsidR="00000000" w:rsidRPr="00000000">
        <w:rPr>
          <w:rtl w:val="0"/>
        </w:rPr>
        <w:t xml:space="preserve">Recognizing the limited nature of time and opportunity</w:t>
        <w:br w:type="textWrapping"/>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pStyle w:val="Heading2"/>
        <w:keepNext w:val="0"/>
        <w:keepLines w:val="0"/>
        <w:spacing w:after="80" w:lineRule="auto"/>
        <w:rPr>
          <w:b w:val="1"/>
          <w:bCs w:val="1"/>
          <w:sz w:val="34"/>
          <w:szCs w:val="34"/>
        </w:rPr>
      </w:pPr>
      <w:bookmarkStart w:colFirst="0" w:colLast="0" w:name="_y9z01356r5l6" w:id="5"/>
      <w:bookmarkEnd w:id="5"/>
      <w:r w:rsidDel="00000000" w:rsidR="00000000" w:rsidRPr="00000000">
        <w:rPr>
          <w:b w:val="1"/>
          <w:bCs w:val="1"/>
          <w:sz w:val="34"/>
          <w:szCs w:val="34"/>
          <w:rtl w:val="0"/>
        </w:rPr>
        <w:t xml:space="preserve">Faith &amp; Family</w:t>
      </w:r>
    </w:p>
    <w:p w:rsidR="00000000" w:rsidDel="00000000" w:rsidP="00000000" w:rsidRDefault="00000000" w:rsidRPr="00000000" w14:paraId="0000001A">
      <w:pPr>
        <w:spacing w:after="240" w:before="240" w:lineRule="auto"/>
        <w:rPr/>
      </w:pPr>
      <w:r w:rsidDel="00000000" w:rsidR="00000000" w:rsidRPr="00000000">
        <w:rPr>
          <w:rtl w:val="0"/>
        </w:rPr>
        <w:t xml:space="preserve">In a culture filled with distraction and competing priorities, this message focuses on building Christ-centered homes and leading families with faith, humility, and obedience to God’s Word.</w:t>
      </w:r>
    </w:p>
    <w:p w:rsidR="00000000" w:rsidDel="00000000" w:rsidP="00000000" w:rsidRDefault="00000000" w:rsidRPr="00000000" w14:paraId="0000001B">
      <w:pPr>
        <w:spacing w:after="240" w:before="240" w:lineRule="auto"/>
        <w:rPr/>
      </w:pPr>
      <w:r w:rsidDel="00000000" w:rsidR="00000000" w:rsidRPr="00000000">
        <w:rPr>
          <w:rtl w:val="0"/>
        </w:rPr>
        <w:t xml:space="preserve">John speaks especially to men, encouraging them to take spiritual responsibility within their families and model authentic faith through their words and actions. This message resonates deeply with parents, fathers, and church leaders seeking to strengthen the spiritual foundation of their homes.</w:t>
      </w:r>
    </w:p>
    <w:p w:rsidR="00000000" w:rsidDel="00000000" w:rsidP="00000000" w:rsidRDefault="00000000" w:rsidRPr="00000000" w14:paraId="0000001C">
      <w:pPr>
        <w:spacing w:after="240" w:before="240" w:lineRule="auto"/>
        <w:rPr>
          <w:b w:val="1"/>
          <w:bCs w:val="1"/>
        </w:rPr>
      </w:pPr>
      <w:r w:rsidDel="00000000" w:rsidR="00000000" w:rsidRPr="00000000">
        <w:rPr>
          <w:b w:val="1"/>
          <w:bCs w:val="1"/>
          <w:rtl w:val="0"/>
        </w:rPr>
        <w:t xml:space="preserve">Key themes include:</w:t>
      </w:r>
    </w:p>
    <w:p w:rsidR="00000000" w:rsidDel="00000000" w:rsidP="00000000" w:rsidRDefault="00000000" w:rsidRPr="00000000" w14:paraId="0000001D">
      <w:pPr>
        <w:numPr>
          <w:ilvl w:val="0"/>
          <w:numId w:val="4"/>
        </w:numPr>
        <w:spacing w:after="0" w:afterAutospacing="0" w:before="240" w:lineRule="auto"/>
        <w:ind w:left="720" w:hanging="360"/>
      </w:pPr>
      <w:r w:rsidDel="00000000" w:rsidR="00000000" w:rsidRPr="00000000">
        <w:rPr>
          <w:rtl w:val="0"/>
        </w:rPr>
        <w:t xml:space="preserve">Spiritual leadership within the family</w:t>
        <w:br w:type="textWrapping"/>
      </w:r>
    </w:p>
    <w:p w:rsidR="00000000" w:rsidDel="00000000" w:rsidP="00000000" w:rsidRDefault="00000000" w:rsidRPr="00000000" w14:paraId="0000001E">
      <w:pPr>
        <w:numPr>
          <w:ilvl w:val="0"/>
          <w:numId w:val="4"/>
        </w:numPr>
        <w:spacing w:after="0" w:afterAutospacing="0" w:before="0" w:beforeAutospacing="0" w:lineRule="auto"/>
        <w:ind w:left="720" w:hanging="360"/>
      </w:pPr>
      <w:r w:rsidDel="00000000" w:rsidR="00000000" w:rsidRPr="00000000">
        <w:rPr>
          <w:rtl w:val="0"/>
        </w:rPr>
        <w:t xml:space="preserve">Building homes rooted in Scripture and prayer</w:t>
        <w:br w:type="textWrapping"/>
      </w:r>
    </w:p>
    <w:p w:rsidR="00000000" w:rsidDel="00000000" w:rsidP="00000000" w:rsidRDefault="00000000" w:rsidRPr="00000000" w14:paraId="0000001F">
      <w:pPr>
        <w:numPr>
          <w:ilvl w:val="0"/>
          <w:numId w:val="4"/>
        </w:numPr>
        <w:spacing w:after="240" w:before="0" w:beforeAutospacing="0" w:lineRule="auto"/>
        <w:ind w:left="720" w:hanging="360"/>
      </w:pPr>
      <w:r w:rsidDel="00000000" w:rsidR="00000000" w:rsidRPr="00000000">
        <w:rPr>
          <w:rtl w:val="0"/>
        </w:rPr>
        <w:t xml:space="preserve">Faith lived out through example, not just words</w:t>
        <w:br w:type="textWrapping"/>
      </w:r>
    </w:p>
    <w:p w:rsidR="00000000" w:rsidDel="00000000" w:rsidP="00000000" w:rsidRDefault="00000000" w:rsidRPr="00000000" w14:paraId="00000020">
      <w:pPr>
        <w:spacing w:after="240" w:before="240" w:lineRule="auto"/>
        <w:rPr/>
      </w:pPr>
      <w:r w:rsidDel="00000000" w:rsidR="00000000" w:rsidRPr="00000000">
        <w:rPr>
          <w:rtl w:val="0"/>
        </w:rPr>
      </w:r>
    </w:p>
    <w:p w:rsidR="00000000" w:rsidDel="00000000" w:rsidP="00000000" w:rsidRDefault="00000000" w:rsidRPr="00000000" w14:paraId="0000002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pStyle w:val="Heading2"/>
        <w:keepNext w:val="0"/>
        <w:keepLines w:val="0"/>
        <w:spacing w:after="80" w:lineRule="auto"/>
        <w:rPr>
          <w:b w:val="1"/>
          <w:bCs w:val="1"/>
          <w:sz w:val="34"/>
          <w:szCs w:val="34"/>
        </w:rPr>
      </w:pPr>
      <w:bookmarkStart w:colFirst="0" w:colLast="0" w:name="_3xo7vtbz20hm" w:id="6"/>
      <w:bookmarkEnd w:id="6"/>
      <w:r w:rsidDel="00000000" w:rsidR="00000000" w:rsidRPr="00000000">
        <w:rPr>
          <w:rtl w:val="0"/>
        </w:rPr>
      </w:r>
    </w:p>
    <w:p w:rsidR="00000000" w:rsidDel="00000000" w:rsidP="00000000" w:rsidRDefault="00000000" w:rsidRPr="00000000" w14:paraId="00000023">
      <w:pPr>
        <w:pStyle w:val="Heading2"/>
        <w:keepNext w:val="0"/>
        <w:keepLines w:val="0"/>
        <w:spacing w:after="80" w:lineRule="auto"/>
        <w:rPr>
          <w:b w:val="1"/>
          <w:bCs w:val="1"/>
          <w:sz w:val="34"/>
          <w:szCs w:val="34"/>
        </w:rPr>
      </w:pPr>
      <w:bookmarkStart w:colFirst="0" w:colLast="0" w:name="_pwnu5l99m3ky" w:id="7"/>
      <w:bookmarkEnd w:id="7"/>
      <w:r w:rsidDel="00000000" w:rsidR="00000000" w:rsidRPr="00000000">
        <w:rPr>
          <w:b w:val="1"/>
          <w:bCs w:val="1"/>
          <w:sz w:val="34"/>
          <w:szCs w:val="34"/>
          <w:rtl w:val="0"/>
        </w:rPr>
        <w:t xml:space="preserve">Hope for the Weary</w:t>
      </w:r>
    </w:p>
    <w:p w:rsidR="00000000" w:rsidDel="00000000" w:rsidP="00000000" w:rsidRDefault="00000000" w:rsidRPr="00000000" w14:paraId="00000024">
      <w:pPr>
        <w:spacing w:after="240" w:before="240" w:lineRule="auto"/>
        <w:rPr/>
      </w:pPr>
      <w:r w:rsidDel="00000000" w:rsidR="00000000" w:rsidRPr="00000000">
        <w:rPr>
          <w:rtl w:val="0"/>
        </w:rPr>
        <w:t xml:space="preserve">This message is designed to bring encouragement and biblical hope to those walking through trials, uncertainty, or spiritual weariness. John reminds audiences of God’s faithfulness in every season and the peace that comes from trusting Christ through difficulty.</w:t>
      </w:r>
    </w:p>
    <w:p w:rsidR="00000000" w:rsidDel="00000000" w:rsidP="00000000" w:rsidRDefault="00000000" w:rsidRPr="00000000" w14:paraId="00000025">
      <w:pPr>
        <w:spacing w:after="240" w:before="240" w:lineRule="auto"/>
        <w:rPr/>
      </w:pPr>
      <w:r w:rsidDel="00000000" w:rsidR="00000000" w:rsidRPr="00000000">
        <w:rPr>
          <w:rtl w:val="0"/>
        </w:rPr>
        <w:t xml:space="preserve">Grounded in Scripture, this message offers reassurance without minimizing hardship, pointing listeners to the hope that remains steadfast even in suffering.</w:t>
      </w:r>
    </w:p>
    <w:p w:rsidR="00000000" w:rsidDel="00000000" w:rsidP="00000000" w:rsidRDefault="00000000" w:rsidRPr="00000000" w14:paraId="00000026">
      <w:pPr>
        <w:spacing w:after="240" w:before="240" w:lineRule="auto"/>
        <w:rPr>
          <w:b w:val="1"/>
          <w:bCs w:val="1"/>
        </w:rPr>
      </w:pPr>
      <w:r w:rsidDel="00000000" w:rsidR="00000000" w:rsidRPr="00000000">
        <w:rPr>
          <w:b w:val="1"/>
          <w:bCs w:val="1"/>
          <w:rtl w:val="0"/>
        </w:rPr>
        <w:t xml:space="preserve">Key themes include:</w:t>
      </w:r>
    </w:p>
    <w:p w:rsidR="00000000" w:rsidDel="00000000" w:rsidP="00000000" w:rsidRDefault="00000000" w:rsidRPr="00000000" w14:paraId="00000027">
      <w:pPr>
        <w:numPr>
          <w:ilvl w:val="0"/>
          <w:numId w:val="1"/>
        </w:numPr>
        <w:spacing w:after="0" w:afterAutospacing="0" w:before="240" w:lineRule="auto"/>
        <w:ind w:left="720" w:hanging="360"/>
      </w:pPr>
      <w:r w:rsidDel="00000000" w:rsidR="00000000" w:rsidRPr="00000000">
        <w:rPr>
          <w:rtl w:val="0"/>
        </w:rPr>
        <w:t xml:space="preserve">God’s presence in seasons of hardship</w:t>
        <w:br w:type="textWrapping"/>
      </w:r>
    </w:p>
    <w:p w:rsidR="00000000" w:rsidDel="00000000" w:rsidP="00000000" w:rsidRDefault="00000000" w:rsidRPr="00000000" w14:paraId="00000028">
      <w:pPr>
        <w:numPr>
          <w:ilvl w:val="0"/>
          <w:numId w:val="1"/>
        </w:numPr>
        <w:spacing w:after="0" w:afterAutospacing="0" w:before="0" w:beforeAutospacing="0" w:lineRule="auto"/>
        <w:ind w:left="720" w:hanging="360"/>
      </w:pPr>
      <w:r w:rsidDel="00000000" w:rsidR="00000000" w:rsidRPr="00000000">
        <w:rPr>
          <w:rtl w:val="0"/>
        </w:rPr>
        <w:t xml:space="preserve">Finding peace and endurance through faith</w:t>
        <w:br w:type="textWrapping"/>
      </w:r>
    </w:p>
    <w:p w:rsidR="00000000" w:rsidDel="00000000" w:rsidP="00000000" w:rsidRDefault="00000000" w:rsidRPr="00000000" w14:paraId="00000029">
      <w:pPr>
        <w:numPr>
          <w:ilvl w:val="0"/>
          <w:numId w:val="1"/>
        </w:numPr>
        <w:spacing w:after="240" w:before="0" w:beforeAutospacing="0" w:lineRule="auto"/>
        <w:ind w:left="720" w:hanging="360"/>
      </w:pPr>
      <w:r w:rsidDel="00000000" w:rsidR="00000000" w:rsidRPr="00000000">
        <w:rPr>
          <w:rtl w:val="0"/>
        </w:rPr>
        <w:t xml:space="preserve">Trusting God’s promises when circumstances are difficult</w:t>
        <w:br w:type="textWrapping"/>
      </w:r>
    </w:p>
    <w:p w:rsidR="00000000" w:rsidDel="00000000" w:rsidP="00000000" w:rsidRDefault="00000000" w:rsidRPr="00000000" w14:paraId="0000002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pStyle w:val="Heading2"/>
        <w:keepNext w:val="0"/>
        <w:keepLines w:val="0"/>
        <w:spacing w:after="80" w:lineRule="auto"/>
        <w:rPr>
          <w:b w:val="1"/>
          <w:bCs w:val="1"/>
          <w:sz w:val="34"/>
          <w:szCs w:val="34"/>
        </w:rPr>
      </w:pPr>
      <w:bookmarkStart w:colFirst="0" w:colLast="0" w:name="_dwyl3kxnyfev" w:id="8"/>
      <w:bookmarkEnd w:id="8"/>
      <w:r w:rsidDel="00000000" w:rsidR="00000000" w:rsidRPr="00000000">
        <w:rPr>
          <w:b w:val="1"/>
          <w:bCs w:val="1"/>
          <w:sz w:val="34"/>
          <w:szCs w:val="34"/>
          <w:rtl w:val="0"/>
        </w:rPr>
        <w:t xml:space="preserve">Speaking Engagements</w:t>
      </w:r>
    </w:p>
    <w:p w:rsidR="00000000" w:rsidDel="00000000" w:rsidP="00000000" w:rsidRDefault="00000000" w:rsidRPr="00000000" w14:paraId="0000002C">
      <w:pPr>
        <w:spacing w:after="240" w:before="240" w:lineRule="auto"/>
        <w:rPr/>
      </w:pPr>
      <w:r w:rsidDel="00000000" w:rsidR="00000000" w:rsidRPr="00000000">
        <w:rPr>
          <w:rtl w:val="0"/>
        </w:rPr>
        <w:t xml:space="preserve">John Aguirre speaks at:</w:t>
      </w:r>
    </w:p>
    <w:p w:rsidR="00000000" w:rsidDel="00000000" w:rsidP="00000000" w:rsidRDefault="00000000" w:rsidRPr="00000000" w14:paraId="0000002D">
      <w:pPr>
        <w:numPr>
          <w:ilvl w:val="0"/>
          <w:numId w:val="5"/>
        </w:numPr>
        <w:spacing w:after="0" w:afterAutospacing="0" w:before="240" w:lineRule="auto"/>
        <w:ind w:left="720" w:hanging="360"/>
      </w:pPr>
      <w:r w:rsidDel="00000000" w:rsidR="00000000" w:rsidRPr="00000000">
        <w:rPr>
          <w:rtl w:val="0"/>
        </w:rPr>
        <w:t xml:space="preserve">Churches and church services</w:t>
        <w:br w:type="textWrapping"/>
      </w:r>
    </w:p>
    <w:p w:rsidR="00000000" w:rsidDel="00000000" w:rsidP="00000000" w:rsidRDefault="00000000" w:rsidRPr="00000000" w14:paraId="0000002E">
      <w:pPr>
        <w:numPr>
          <w:ilvl w:val="0"/>
          <w:numId w:val="5"/>
        </w:numPr>
        <w:spacing w:after="0" w:afterAutospacing="0" w:before="0" w:beforeAutospacing="0" w:lineRule="auto"/>
        <w:ind w:left="720" w:hanging="360"/>
      </w:pPr>
      <w:r w:rsidDel="00000000" w:rsidR="00000000" w:rsidRPr="00000000">
        <w:rPr>
          <w:rtl w:val="0"/>
        </w:rPr>
        <w:t xml:space="preserve">Men’s ministry gatherings</w:t>
        <w:br w:type="textWrapping"/>
      </w:r>
    </w:p>
    <w:p w:rsidR="00000000" w:rsidDel="00000000" w:rsidP="00000000" w:rsidRDefault="00000000" w:rsidRPr="00000000" w14:paraId="0000002F">
      <w:pPr>
        <w:numPr>
          <w:ilvl w:val="0"/>
          <w:numId w:val="5"/>
        </w:numPr>
        <w:spacing w:after="0" w:afterAutospacing="0" w:before="0" w:beforeAutospacing="0" w:lineRule="auto"/>
        <w:ind w:left="720" w:hanging="360"/>
      </w:pPr>
      <w:r w:rsidDel="00000000" w:rsidR="00000000" w:rsidRPr="00000000">
        <w:rPr>
          <w:rtl w:val="0"/>
        </w:rPr>
        <w:t xml:space="preserve">Bible studies and small groups</w:t>
        <w:br w:type="textWrapping"/>
      </w:r>
    </w:p>
    <w:p w:rsidR="00000000" w:rsidDel="00000000" w:rsidP="00000000" w:rsidRDefault="00000000" w:rsidRPr="00000000" w14:paraId="00000030">
      <w:pPr>
        <w:numPr>
          <w:ilvl w:val="0"/>
          <w:numId w:val="5"/>
        </w:numPr>
        <w:spacing w:after="240" w:before="0" w:beforeAutospacing="0" w:lineRule="auto"/>
        <w:ind w:left="720" w:hanging="360"/>
      </w:pPr>
      <w:r w:rsidDel="00000000" w:rsidR="00000000" w:rsidRPr="00000000">
        <w:rPr>
          <w:rtl w:val="0"/>
        </w:rPr>
        <w:t xml:space="preserve">Ministry events and outreach opportunities</w:t>
      </w:r>
    </w:p>
    <w:p w:rsidR="00000000" w:rsidDel="00000000" w:rsidP="00000000" w:rsidRDefault="00000000" w:rsidRPr="00000000" w14:paraId="00000031">
      <w:pPr>
        <w:spacing w:after="240" w:before="240" w:lineRule="auto"/>
        <w:rPr/>
      </w:pPr>
      <w:r w:rsidDel="00000000" w:rsidR="00000000" w:rsidRPr="00000000">
        <w:rPr>
          <w:rtl w:val="0"/>
        </w:rPr>
        <w:t xml:space="preserve">John’s heart is to serve churches and ministries by faithfully communicating God’s Word and pointing hearts toward Christ.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